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bidi w:val="0"/>
        <w:spacing w:line="360" w:lineRule="auto"/>
        <w:jc w:val="center"/>
        <w:rPr>
          <w:rFonts w:hint="eastAsia" w:ascii="黑体" w:hAnsi="宋体" w:eastAsia="黑体" w:cs="Times New Roman"/>
          <w:kern w:val="0"/>
          <w:sz w:val="52"/>
          <w:szCs w:val="52"/>
          <w:lang w:val="en-US" w:eastAsia="zh-CN"/>
        </w:rPr>
      </w:pPr>
      <w:r>
        <w:rPr>
          <w:rFonts w:hint="eastAsia" w:ascii="黑体" w:hAnsi="宋体" w:eastAsia="黑体" w:cs="Times New Roman"/>
          <w:kern w:val="0"/>
          <w:sz w:val="52"/>
          <w:szCs w:val="52"/>
          <w:lang w:val="en-US" w:eastAsia="zh-CN"/>
        </w:rPr>
        <w:t>贵州中医药大学</w:t>
      </w:r>
    </w:p>
    <w:p>
      <w:pPr>
        <w:widowControl/>
        <w:bidi w:val="0"/>
        <w:spacing w:line="360" w:lineRule="auto"/>
        <w:jc w:val="center"/>
        <w:rPr>
          <w:rFonts w:hint="eastAsia" w:ascii="黑体" w:hAnsi="宋体" w:eastAsia="黑体" w:cs="Times New Roman"/>
          <w:kern w:val="0"/>
          <w:sz w:val="52"/>
          <w:szCs w:val="52"/>
          <w:lang w:val="en-US" w:eastAsia="zh-CN"/>
        </w:rPr>
      </w:pPr>
      <w:r>
        <w:rPr>
          <w:rFonts w:hint="eastAsia" w:ascii="黑体" w:hAnsi="宋体" w:eastAsia="黑体" w:cs="Times New Roman"/>
          <w:kern w:val="0"/>
          <w:sz w:val="52"/>
          <w:szCs w:val="52"/>
          <w:lang w:val="en-US" w:eastAsia="zh-CN"/>
        </w:rPr>
        <w:t>研究生优质课程建设立项申报书</w:t>
      </w:r>
    </w:p>
    <w:p>
      <w:pPr>
        <w:widowControl/>
        <w:bidi w:val="0"/>
        <w:spacing w:line="360" w:lineRule="auto"/>
        <w:jc w:val="center"/>
        <w:rPr>
          <w:rFonts w:hint="eastAsia" w:ascii="宋体" w:hAnsi="宋体"/>
          <w:kern w:val="0"/>
          <w:sz w:val="44"/>
          <w:szCs w:val="44"/>
        </w:rPr>
      </w:pPr>
    </w:p>
    <w:p>
      <w:pPr>
        <w:widowControl/>
        <w:bidi w:val="0"/>
        <w:spacing w:line="360" w:lineRule="auto"/>
        <w:jc w:val="center"/>
        <w:rPr>
          <w:rFonts w:hint="eastAsia" w:ascii="宋体" w:hAnsi="宋体"/>
          <w:kern w:val="0"/>
          <w:sz w:val="44"/>
          <w:szCs w:val="44"/>
        </w:rPr>
      </w:pPr>
    </w:p>
    <w:p>
      <w:pPr>
        <w:widowControl/>
        <w:bidi w:val="0"/>
        <w:spacing w:line="360" w:lineRule="auto"/>
        <w:jc w:val="center"/>
        <w:rPr>
          <w:rFonts w:hint="eastAsia" w:ascii="宋体" w:hAnsi="宋体"/>
          <w:kern w:val="0"/>
          <w:sz w:val="44"/>
          <w:szCs w:val="44"/>
        </w:rPr>
      </w:pPr>
      <w:bookmarkStart w:id="0" w:name="_GoBack"/>
      <w:bookmarkEnd w:id="0"/>
    </w:p>
    <w:p>
      <w:pPr>
        <w:bidi w:val="0"/>
        <w:spacing w:line="360" w:lineRule="auto"/>
        <w:ind w:firstLine="1024" w:firstLineChars="366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课 程 名 称：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</w:t>
      </w:r>
    </w:p>
    <w:p>
      <w:pPr>
        <w:bidi w:val="0"/>
        <w:spacing w:line="360" w:lineRule="auto"/>
        <w:ind w:firstLine="1024" w:firstLineChars="366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所 属 学 科：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      </w:t>
      </w:r>
    </w:p>
    <w:p>
      <w:pPr>
        <w:bidi w:val="0"/>
        <w:spacing w:line="360" w:lineRule="auto"/>
        <w:ind w:firstLine="1024" w:firstLineChars="366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所 属 学 院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>
      <w:pPr>
        <w:bidi w:val="0"/>
        <w:spacing w:line="360" w:lineRule="auto"/>
        <w:ind w:firstLine="1024" w:firstLineChars="366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负  责  人：</w:t>
      </w:r>
      <w:r>
        <w:rPr>
          <w:rFonts w:hint="eastAsia"/>
          <w:sz w:val="28"/>
          <w:szCs w:val="28"/>
          <w:u w:val="single"/>
        </w:rPr>
        <w:t xml:space="preserve">                                    </w:t>
      </w:r>
    </w:p>
    <w:p>
      <w:pPr>
        <w:bidi w:val="0"/>
        <w:spacing w:line="360" w:lineRule="auto"/>
        <w:ind w:firstLine="1024" w:firstLineChars="366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 系 方 式：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>
      <w:pPr>
        <w:bidi w:val="0"/>
        <w:spacing w:line="500" w:lineRule="exact"/>
        <w:jc w:val="right"/>
        <w:rPr>
          <w:rFonts w:hint="eastAsia"/>
          <w:sz w:val="24"/>
        </w:rPr>
      </w:pPr>
    </w:p>
    <w:p>
      <w:pPr>
        <w:bidi w:val="0"/>
        <w:spacing w:line="500" w:lineRule="exact"/>
        <w:jc w:val="left"/>
        <w:rPr>
          <w:rFonts w:hint="eastAsia"/>
          <w:sz w:val="24"/>
        </w:rPr>
      </w:pPr>
    </w:p>
    <w:p>
      <w:pPr>
        <w:bidi w:val="0"/>
        <w:spacing w:line="620" w:lineRule="exact"/>
        <w:jc w:val="center"/>
        <w:rPr>
          <w:rFonts w:hint="eastAsia" w:ascii="方正黑体简体" w:hAnsi="宋体" w:eastAsia="方正黑体简体"/>
          <w:sz w:val="32"/>
          <w:szCs w:val="32"/>
        </w:rPr>
      </w:pPr>
    </w:p>
    <w:p>
      <w:pPr>
        <w:bidi w:val="0"/>
        <w:spacing w:line="620" w:lineRule="exact"/>
        <w:jc w:val="center"/>
        <w:rPr>
          <w:rFonts w:hint="eastAsia" w:ascii="方正黑体简体" w:hAnsi="宋体" w:eastAsia="方正黑体简体"/>
          <w:sz w:val="32"/>
          <w:szCs w:val="32"/>
        </w:rPr>
      </w:pPr>
    </w:p>
    <w:p>
      <w:pPr>
        <w:bidi w:val="0"/>
        <w:spacing w:line="620" w:lineRule="exact"/>
        <w:jc w:val="center"/>
        <w:rPr>
          <w:rFonts w:hint="eastAsia" w:ascii="方正黑体简体" w:hAnsi="宋体" w:eastAsia="方正黑体简体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</w:rPr>
      </w:pPr>
    </w:p>
    <w:p>
      <w:pPr>
        <w:jc w:val="center"/>
        <w:rPr>
          <w:rFonts w:hint="eastAsia" w:ascii="楷体_GB2312" w:eastAsia="楷体_GB2312"/>
          <w:sz w:val="32"/>
        </w:rPr>
      </w:pPr>
    </w:p>
    <w:p>
      <w:pPr>
        <w:jc w:val="both"/>
        <w:rPr>
          <w:rFonts w:hint="eastAsia" w:ascii="楷体_GB2312" w:eastAsia="楷体_GB2312"/>
          <w:sz w:val="32"/>
        </w:rPr>
      </w:pPr>
    </w:p>
    <w:p>
      <w:pPr>
        <w:bidi w:val="0"/>
        <w:spacing w:line="360" w:lineRule="auto"/>
        <w:ind w:firstLine="3520" w:firstLineChars="11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研究生院</w:t>
      </w:r>
      <w:r>
        <w:rPr>
          <w:rFonts w:hint="eastAsia" w:ascii="仿宋" w:hAnsi="仿宋" w:eastAsia="仿宋" w:cs="仿宋"/>
          <w:sz w:val="32"/>
          <w:szCs w:val="32"/>
        </w:rPr>
        <w:t>制</w:t>
      </w:r>
    </w:p>
    <w:p>
      <w:pPr>
        <w:bidi w:val="0"/>
        <w:spacing w:line="360" w:lineRule="auto"/>
        <w:ind w:firstLine="3200" w:firstLineChars="10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 月    日</w:t>
      </w:r>
    </w:p>
    <w:p>
      <w:pPr>
        <w:bidi w:val="0"/>
        <w:spacing w:line="700" w:lineRule="exact"/>
        <w:jc w:val="both"/>
        <w:rPr>
          <w:rFonts w:hint="eastAsia" w:ascii="方正小标宋简体" w:eastAsia="方正小标宋简体"/>
          <w:bCs/>
          <w:sz w:val="44"/>
        </w:rPr>
      </w:pPr>
    </w:p>
    <w:p>
      <w:pPr>
        <w:bidi w:val="0"/>
        <w:spacing w:line="700" w:lineRule="exact"/>
        <w:jc w:val="left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一、人员基本情况</w:t>
      </w:r>
    </w:p>
    <w:tbl>
      <w:tblPr>
        <w:tblStyle w:val="5"/>
        <w:tblW w:w="8925" w:type="dxa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215"/>
        <w:gridCol w:w="855"/>
        <w:gridCol w:w="555"/>
        <w:gridCol w:w="649"/>
        <w:gridCol w:w="746"/>
        <w:gridCol w:w="450"/>
        <w:gridCol w:w="1014"/>
        <w:gridCol w:w="299"/>
        <w:gridCol w:w="682"/>
        <w:gridCol w:w="540"/>
        <w:gridCol w:w="164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left="0" w:leftChars="0" w:right="11" w:righ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项目负责人情况</w:t>
            </w:r>
          </w:p>
        </w:tc>
        <w:tc>
          <w:tcPr>
            <w:tcW w:w="207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left="0" w:leftChars="0" w:right="11" w:rightChars="0" w:firstLine="0" w:firstLineChars="0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204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left="0" w:leftChars="0" w:right="11" w:rightChars="0" w:firstLine="0" w:firstLineChars="0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96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left="0" w:leftChars="0" w:right="11" w:rightChars="0" w:firstLine="0" w:firstLineChars="0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1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left="0" w:leftChars="0" w:right="11" w:rightChars="0" w:firstLine="0" w:firstLineChars="0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21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left="0" w:leftChars="0" w:right="11" w:rightChars="0" w:firstLine="0" w:firstLineChars="0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35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left="0" w:leftChars="0" w:right="11" w:rightChars="0" w:firstLine="0" w:firstLineChars="0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Merge w:val="continue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gridSpan w:val="2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最高学历学位</w:t>
            </w:r>
          </w:p>
        </w:tc>
        <w:tc>
          <w:tcPr>
            <w:tcW w:w="1204" w:type="dxa"/>
            <w:gridSpan w:val="2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gridSpan w:val="2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014" w:type="dxa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gridSpan w:val="3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335" w:type="dxa"/>
            <w:gridSpan w:val="2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85" w:type="dxa"/>
            <w:vMerge w:val="continue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gridSpan w:val="2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所属学院</w:t>
            </w:r>
          </w:p>
        </w:tc>
        <w:tc>
          <w:tcPr>
            <w:tcW w:w="2400" w:type="dxa"/>
            <w:gridSpan w:val="4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gridSpan w:val="3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教研室/科室</w:t>
            </w:r>
          </w:p>
        </w:tc>
        <w:tc>
          <w:tcPr>
            <w:tcW w:w="1875" w:type="dxa"/>
            <w:gridSpan w:val="3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Merge w:val="continue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gridSpan w:val="2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所属学科</w:t>
            </w:r>
          </w:p>
        </w:tc>
        <w:tc>
          <w:tcPr>
            <w:tcW w:w="2400" w:type="dxa"/>
            <w:gridSpan w:val="4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gridSpan w:val="3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专业方向</w:t>
            </w:r>
          </w:p>
        </w:tc>
        <w:tc>
          <w:tcPr>
            <w:tcW w:w="1875" w:type="dxa"/>
            <w:gridSpan w:val="3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Merge w:val="continue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left="0" w:leftChars="0" w:right="11" w:rightChars="0" w:firstLine="0" w:firstLineChars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00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left="0" w:leftChars="0" w:right="11" w:rightChars="0" w:firstLine="0" w:firstLineChars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left="0" w:leftChars="0" w:right="11" w:rightChars="0" w:firstLine="0" w:firstLineChars="0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1875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left="0" w:leftChars="0" w:right="11" w:rightChars="0" w:firstLine="0" w:firstLineChars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</w:trPr>
        <w:tc>
          <w:tcPr>
            <w:tcW w:w="585" w:type="dxa"/>
            <w:vMerge w:val="continue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40" w:type="dxa"/>
            <w:gridSpan w:val="12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教学及获奖情况（近三年）：</w:t>
            </w: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atLeast"/>
        </w:trPr>
        <w:tc>
          <w:tcPr>
            <w:tcW w:w="585" w:type="dxa"/>
            <w:vMerge w:val="continue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40" w:type="dxa"/>
            <w:gridSpan w:val="12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教学改革、教学研究成果及科研情况（近五年）：</w:t>
            </w: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8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项目团队成员</w:t>
            </w: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专业技术</w:t>
            </w: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专业方向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承担任务</w:t>
            </w:r>
          </w:p>
        </w:tc>
        <w:tc>
          <w:tcPr>
            <w:tcW w:w="1171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585" w:type="dxa"/>
            <w:vMerge w:val="continue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gridSpan w:val="3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3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585" w:type="dxa"/>
            <w:vMerge w:val="continue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gridSpan w:val="3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3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585" w:type="dxa"/>
            <w:vMerge w:val="continue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gridSpan w:val="3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3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585" w:type="dxa"/>
            <w:vMerge w:val="continue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gridSpan w:val="3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3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585" w:type="dxa"/>
            <w:vMerge w:val="continue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gridSpan w:val="3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3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585" w:type="dxa"/>
            <w:vMerge w:val="continue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40" w:type="dxa"/>
            <w:gridSpan w:val="12"/>
          </w:tcPr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教学及获奖情况（近三年）：</w:t>
            </w: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295"/>
              </w:tabs>
              <w:bidi w:val="0"/>
              <w:spacing w:line="360" w:lineRule="auto"/>
              <w:ind w:right="11" w:rightChars="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8295"/>
        </w:tabs>
        <w:bidi w:val="0"/>
        <w:spacing w:line="360" w:lineRule="auto"/>
        <w:ind w:right="11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tabs>
          <w:tab w:val="left" w:pos="8295"/>
        </w:tabs>
        <w:bidi w:val="0"/>
        <w:spacing w:line="360" w:lineRule="auto"/>
        <w:ind w:right="11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二、课程基本情况</w:t>
      </w:r>
    </w:p>
    <w:tbl>
      <w:tblPr>
        <w:tblStyle w:val="5"/>
        <w:tblW w:w="8925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110"/>
        <w:gridCol w:w="1500"/>
        <w:gridCol w:w="1260"/>
        <w:gridCol w:w="193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7125" w:type="dxa"/>
            <w:gridSpan w:val="5"/>
          </w:tcPr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课程性质</w:t>
            </w:r>
          </w:p>
        </w:tc>
        <w:tc>
          <w:tcPr>
            <w:tcW w:w="7125" w:type="dxa"/>
            <w:gridSpan w:val="5"/>
          </w:tcPr>
          <w:p>
            <w:pPr>
              <w:tabs>
                <w:tab w:val="left" w:pos="8295"/>
              </w:tabs>
              <w:bidi w:val="0"/>
              <w:spacing w:line="360" w:lineRule="auto"/>
              <w:ind w:right="11" w:firstLine="560" w:firstLineChars="2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专业基础课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专业必修课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专业选修课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总学时</w:t>
            </w:r>
          </w:p>
        </w:tc>
        <w:tc>
          <w:tcPr>
            <w:tcW w:w="1110" w:type="dxa"/>
            <w:vAlign w:val="center"/>
          </w:tcPr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理论授课</w:t>
            </w: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学时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自主学习/实验学时</w:t>
            </w:r>
          </w:p>
        </w:tc>
        <w:tc>
          <w:tcPr>
            <w:tcW w:w="1320" w:type="dxa"/>
            <w:vAlign w:val="center"/>
          </w:tcPr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800" w:type="dxa"/>
          </w:tcPr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面向专业</w:t>
            </w:r>
          </w:p>
        </w:tc>
        <w:tc>
          <w:tcPr>
            <w:tcW w:w="7125" w:type="dxa"/>
            <w:gridSpan w:val="5"/>
          </w:tcPr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6"/>
          </w:tcPr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详细介绍课程持续建设及更新情况：</w:t>
            </w: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6"/>
          </w:tcPr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课程内容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（课程目标与定位、知识模块与应对学时、课程的重难点及解决办法、课程组织形式、考核内容及方法、教学方法与手段）：</w:t>
            </w: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6"/>
          </w:tcPr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课程资源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（教材、教学大纲、实践教学内容与环境、网络教学资源）:</w:t>
            </w: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6"/>
          </w:tcPr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课程评价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（自我评价、同行评价、学校评价、学生评价等)</w:t>
            </w: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295"/>
              </w:tabs>
              <w:bidi w:val="0"/>
              <w:spacing w:line="360" w:lineRule="auto"/>
              <w:ind w:right="11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三、课程建设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计划及预期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成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果</w:t>
      </w:r>
    </w:p>
    <w:tbl>
      <w:tblPr>
        <w:tblStyle w:val="4"/>
        <w:tblpPr w:leftFromText="180" w:rightFromText="180" w:vertAnchor="text" w:horzAnchor="page" w:tblpX="1600" w:tblpY="135"/>
        <w:tblOverlap w:val="never"/>
        <w:tblW w:w="89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2" w:hRule="atLeast"/>
        </w:trPr>
        <w:tc>
          <w:tcPr>
            <w:tcW w:w="8925" w:type="dxa"/>
            <w:noWrap w:val="0"/>
            <w:vAlign w:val="top"/>
          </w:tcPr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  <w:p>
            <w:pPr>
              <w:widowControl w:val="0"/>
              <w:bidi w:val="0"/>
              <w:jc w:val="both"/>
              <w:rPr>
                <w:rFonts w:hint="eastAsia" w:ascii="宋体" w:hAnsi="宋体"/>
                <w:color w:val="222222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、经费预算表</w:t>
      </w:r>
    </w:p>
    <w:tbl>
      <w:tblPr>
        <w:tblStyle w:val="4"/>
        <w:tblW w:w="8925" w:type="dxa"/>
        <w:tblInd w:w="-281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009"/>
        <w:gridCol w:w="2070"/>
        <w:gridCol w:w="384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</w:trPr>
        <w:tc>
          <w:tcPr>
            <w:tcW w:w="3009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预算总经费（万元）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5916" w:type="dxa"/>
            <w:gridSpan w:val="2"/>
            <w:tcBorders>
              <w:top w:val="single" w:color="000000" w:sz="8" w:space="0"/>
              <w:left w:val="nil"/>
              <w:bottom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9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预算支出科目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金额(万元)</w:t>
            </w:r>
          </w:p>
        </w:tc>
        <w:tc>
          <w:tcPr>
            <w:tcW w:w="3846" w:type="dxa"/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9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46" w:type="dxa"/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9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46" w:type="dxa"/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9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46" w:type="dxa"/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9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46" w:type="dxa"/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9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46" w:type="dxa"/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9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46" w:type="dxa"/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9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46" w:type="dxa"/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9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46" w:type="dxa"/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9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46" w:type="dxa"/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9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46" w:type="dxa"/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9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46" w:type="dxa"/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9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46" w:type="dxa"/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9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46" w:type="dxa"/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9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合计：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46" w:type="dxa"/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bidi w:val="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bidi w:val="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bidi w:val="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bidi w:val="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bidi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五、课程建设基础与条件</w:t>
      </w:r>
    </w:p>
    <w:tbl>
      <w:tblPr>
        <w:tblStyle w:val="5"/>
        <w:tblW w:w="8910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0" w:type="dxa"/>
          </w:tcPr>
          <w:p>
            <w:pPr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 w:ascii="仿宋_GB2312" w:hAnsi="宋体" w:eastAsia="仿宋_GB2312"/>
          <w:b/>
          <w:bCs/>
          <w:kern w:val="0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hAnsi="宋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szCs w:val="32"/>
          <w:lang w:val="en-US" w:eastAsia="zh-CN"/>
        </w:rPr>
        <w:t>六、</w:t>
      </w: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相关意见</w:t>
      </w:r>
    </w:p>
    <w:tbl>
      <w:tblPr>
        <w:tblStyle w:val="5"/>
        <w:tblW w:w="8895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5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所属二级学院意见：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负责人签字：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部门公章       </w:t>
            </w:r>
          </w:p>
          <w:p>
            <w:pPr>
              <w:ind w:firstLine="5040" w:firstLineChars="18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31EE2"/>
    <w:rsid w:val="0EA036B6"/>
    <w:rsid w:val="4AF90AB7"/>
    <w:rsid w:val="53540CE9"/>
    <w:rsid w:val="65BB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楷体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2021-07-12T08:04:00Z</dcterms:created>
  <dc:creator>Lenovo</dc:creator>
  <cp:lastModifiedBy>粉红呆呆</cp:lastModifiedBy>
  <dcterms:modified xsi:type="dcterms:W3CDTF">2021-07-14T08:51:01Z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